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0" w:rsidRPr="00264B10" w:rsidRDefault="00264B10" w:rsidP="00264B1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bookmarkStart w:id="0" w:name="_GoBack"/>
      <w:bookmarkEnd w:id="0"/>
      <w:r w:rsidRPr="00264B1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264B10" w:rsidRPr="00264B10" w:rsidRDefault="00DA668C" w:rsidP="00264B1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264B10" w:rsidRPr="00264B1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114216-2016 z dnia 2016-05-06 r.</w:t>
        </w:r>
      </w:hyperlink>
      <w:r w:rsidR="00264B10" w:rsidRPr="00264B1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Warszawa</w:t>
      </w:r>
      <w:r w:rsidR="00264B10" w:rsidRPr="00264B1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budowa wjazdu na teren Cytadeli Warszawskiej od ul. Wybrzeże Gdyńskie. Zakres zamówienia obejmuje również rozbiórkę obiektów kolidujących z budową wjazdu oraz przebudowę sieci kolidujących z budową wjazdu</w:t>
      </w:r>
      <w:r w:rsidR="00264B10" w:rsidRPr="00264B1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2016-06-02 </w:t>
      </w:r>
    </w:p>
    <w:p w:rsidR="00264B10" w:rsidRPr="00264B10" w:rsidRDefault="00DA668C" w:rsidP="00264B1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64B10" w:rsidRPr="00264B10" w:rsidRDefault="00264B10" w:rsidP="00264B1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64B1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59067 - 2016; data zamieszczenia: 25.05.2016</w:t>
      </w:r>
      <w:r w:rsidRPr="00264B1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64B1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264B10" w:rsidRPr="00264B10" w:rsidRDefault="00264B10" w:rsidP="00264B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4B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64B10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264B10" w:rsidRPr="00264B10" w:rsidRDefault="00264B10" w:rsidP="00264B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4B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264B10">
        <w:rPr>
          <w:rFonts w:ascii="Arial CE" w:eastAsia="Times New Roman" w:hAnsi="Arial CE" w:cs="Arial CE"/>
          <w:sz w:val="20"/>
          <w:szCs w:val="20"/>
          <w:lang w:eastAsia="pl-PL"/>
        </w:rPr>
        <w:t xml:space="preserve"> 114216 - 2016 data 06.05.2016 r.</w:t>
      </w:r>
    </w:p>
    <w:p w:rsidR="00264B10" w:rsidRPr="00264B10" w:rsidRDefault="00264B10" w:rsidP="00264B1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4B1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64B10" w:rsidRPr="00264B10" w:rsidRDefault="00264B10" w:rsidP="00264B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4B10">
        <w:rPr>
          <w:rFonts w:ascii="Arial CE" w:eastAsia="Times New Roman" w:hAnsi="Arial CE" w:cs="Arial CE"/>
          <w:sz w:val="20"/>
          <w:szCs w:val="20"/>
          <w:lang w:eastAsia="pl-PL"/>
        </w:rPr>
        <w:t>Muzeum Wojska Polskiego, Al. Jerozolimskie 3, 00-495 Warszawa, woj. mazowieckie, tel. 022 6295271, 72, fax. 022 6295273.</w:t>
      </w:r>
    </w:p>
    <w:p w:rsidR="00264B10" w:rsidRPr="00264B10" w:rsidRDefault="00264B10" w:rsidP="00264B1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4B1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264B10" w:rsidRPr="00264B10" w:rsidRDefault="00264B10" w:rsidP="00264B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4B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264B10" w:rsidRPr="00264B10" w:rsidRDefault="00264B10" w:rsidP="00264B1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4B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264B10">
        <w:rPr>
          <w:rFonts w:ascii="Arial CE" w:eastAsia="Times New Roman" w:hAnsi="Arial CE" w:cs="Arial CE"/>
          <w:sz w:val="20"/>
          <w:szCs w:val="20"/>
          <w:lang w:eastAsia="pl-PL"/>
        </w:rPr>
        <w:t xml:space="preserve"> III.1.</w:t>
      </w:r>
    </w:p>
    <w:p w:rsidR="00264B10" w:rsidRPr="00264B10" w:rsidRDefault="00264B10" w:rsidP="00264B1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4B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264B10">
        <w:rPr>
          <w:rFonts w:ascii="Arial CE" w:eastAsia="Times New Roman" w:hAnsi="Arial CE" w:cs="Arial CE"/>
          <w:sz w:val="20"/>
          <w:szCs w:val="20"/>
          <w:lang w:eastAsia="pl-PL"/>
        </w:rPr>
        <w:t xml:space="preserve"> 6. Wadium należy wnieść w terminie do dnia 02.06.2016 r. do godz. 11:00., przy czym za termin wniesienia wadium w formie pieniężnej uznaje się moment wpływu kwoty wadium na rachunek bankowy zamawiającego, natomiast za termin wniesienia wadium w innej formie niż pieniężna uznaje się moment wpływu oryginału dokumentu do kancelarii jawnej w siedzibie zamawiającego..</w:t>
      </w:r>
    </w:p>
    <w:p w:rsidR="00264B10" w:rsidRPr="00264B10" w:rsidRDefault="00264B10" w:rsidP="00264B1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4B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264B10">
        <w:rPr>
          <w:rFonts w:ascii="Arial CE" w:eastAsia="Times New Roman" w:hAnsi="Arial CE" w:cs="Arial CE"/>
          <w:sz w:val="20"/>
          <w:szCs w:val="20"/>
          <w:lang w:eastAsia="pl-PL"/>
        </w:rPr>
        <w:t xml:space="preserve"> 6. Wadium należy wnieść w terminie do dnia 10.06.2016 r. do godz. 11:00., przy czym za termin wniesienia wadium w formie pieniężnej uznaje się moment wpływu kwoty wadium na rachunek bankowy zamawiającego, natomiast za termin wniesienia wadium w innej formie niż pieniężna uznaje się moment wpływu oryginału dokumentu do kancelarii jawnej w siedzibie zamawiającego..</w:t>
      </w:r>
    </w:p>
    <w:p w:rsidR="00264B10" w:rsidRPr="00264B10" w:rsidRDefault="00264B10" w:rsidP="00264B1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4B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264B10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264B10" w:rsidRPr="00264B10" w:rsidRDefault="00264B10" w:rsidP="00264B1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4B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264B10">
        <w:rPr>
          <w:rFonts w:ascii="Arial CE" w:eastAsia="Times New Roman" w:hAnsi="Arial CE" w:cs="Arial CE"/>
          <w:sz w:val="20"/>
          <w:szCs w:val="20"/>
          <w:lang w:eastAsia="pl-PL"/>
        </w:rPr>
        <w:t xml:space="preserve"> 02.06.2016 godzina 11:00, miejsce: Al. Jerozolimskie 3 w Warszawie, kancelaria jawna (pokój nr 24 na parterze)..</w:t>
      </w:r>
    </w:p>
    <w:p w:rsidR="00264B10" w:rsidRPr="00264B10" w:rsidRDefault="00264B10" w:rsidP="00264B1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4B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W ogłoszeniu powinno być:</w:t>
      </w:r>
      <w:r w:rsidRPr="00264B10">
        <w:rPr>
          <w:rFonts w:ascii="Arial CE" w:eastAsia="Times New Roman" w:hAnsi="Arial CE" w:cs="Arial CE"/>
          <w:sz w:val="20"/>
          <w:szCs w:val="20"/>
          <w:lang w:eastAsia="pl-PL"/>
        </w:rPr>
        <w:t xml:space="preserve"> 10.06.2016 godzina 11:00, miejsce: Al. Jerozolimskie 3 w Warszawie, kancelaria jawna (pokój nr 24 na parterze)..</w:t>
      </w:r>
    </w:p>
    <w:p w:rsidR="009916C4" w:rsidRDefault="009916C4"/>
    <w:sectPr w:rsidR="0099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2D7"/>
    <w:multiLevelType w:val="multilevel"/>
    <w:tmpl w:val="7F4C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F569D"/>
    <w:multiLevelType w:val="multilevel"/>
    <w:tmpl w:val="3B0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0"/>
    <w:rsid w:val="00264B10"/>
    <w:rsid w:val="009916C4"/>
    <w:rsid w:val="00BA325B"/>
    <w:rsid w:val="00D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4B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4B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64B1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64B1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64B10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4B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4B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64B1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64B1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64B1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2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114216&amp;rok=2016-05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Łukasik</dc:creator>
  <cp:lastModifiedBy>Roman Łukasik</cp:lastModifiedBy>
  <cp:revision>3</cp:revision>
  <cp:lastPrinted>2016-05-25T15:14:00Z</cp:lastPrinted>
  <dcterms:created xsi:type="dcterms:W3CDTF">2016-05-25T15:13:00Z</dcterms:created>
  <dcterms:modified xsi:type="dcterms:W3CDTF">2016-05-25T15:14:00Z</dcterms:modified>
</cp:coreProperties>
</file>